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DF" w:rsidRDefault="00CE36DF" w:rsidP="00CE36DF">
      <w:pPr>
        <w:spacing w:after="0"/>
        <w:jc w:val="center"/>
        <w:rPr>
          <w:b/>
        </w:rPr>
      </w:pPr>
      <w:r>
        <w:rPr>
          <w:b/>
        </w:rPr>
        <w:t xml:space="preserve">ONDOKUZ MAYIS ÜNİVERSİTESİ </w:t>
      </w:r>
    </w:p>
    <w:p w:rsidR="00A34910" w:rsidRDefault="00A34910" w:rsidP="00CE36DF">
      <w:pPr>
        <w:spacing w:after="0"/>
        <w:jc w:val="center"/>
        <w:rPr>
          <w:b/>
        </w:rPr>
      </w:pPr>
      <w:r>
        <w:rPr>
          <w:b/>
        </w:rPr>
        <w:t>SAMSUN M</w:t>
      </w:r>
      <w:r w:rsidR="00CE36DF">
        <w:rPr>
          <w:b/>
        </w:rPr>
        <w:t>ESLEK YÜKSEKOKULU</w:t>
      </w:r>
    </w:p>
    <w:p w:rsidR="00A34910" w:rsidRDefault="00A34910" w:rsidP="00CE36DF">
      <w:pPr>
        <w:spacing w:after="0"/>
        <w:jc w:val="center"/>
        <w:rPr>
          <w:b/>
        </w:rPr>
      </w:pPr>
      <w:r w:rsidRPr="00A34910">
        <w:rPr>
          <w:b/>
        </w:rPr>
        <w:t>Muhasebe ve Vergi Uygulamaları Programı</w:t>
      </w:r>
    </w:p>
    <w:p w:rsidR="00CE36DF" w:rsidRPr="00A34910" w:rsidRDefault="00CE36DF" w:rsidP="00CE36DF">
      <w:pPr>
        <w:spacing w:after="0"/>
        <w:jc w:val="center"/>
        <w:rPr>
          <w:b/>
        </w:rPr>
      </w:pPr>
    </w:p>
    <w:p w:rsidR="00A34910" w:rsidRDefault="00A34910" w:rsidP="00CE36DF">
      <w:pPr>
        <w:jc w:val="both"/>
      </w:pPr>
      <w:r>
        <w:t xml:space="preserve">Muhasebe ve Vergi Uygulamaları Programı'nın </w:t>
      </w:r>
      <w:r w:rsidRPr="000A6F7A">
        <w:rPr>
          <w:b/>
        </w:rPr>
        <w:t>temel amacı</w:t>
      </w:r>
      <w:r>
        <w:t xml:space="preserve">; muhasebe süreçlerini mevzuata uygun şekilde yürütebilen, vergi hukukuna </w:t>
      </w:r>
      <w:proofErr w:type="gramStart"/>
      <w:r>
        <w:t>hakim</w:t>
      </w:r>
      <w:proofErr w:type="gramEnd"/>
      <w:r>
        <w:t xml:space="preserve"> ve finansal verileri analiz etme yetisine sahip, toplumsal duyarlılıkları yüksek, eleştirel ve analitik düşünebilen nitelikli ara elemanlar yetiştirmektir.</w:t>
      </w:r>
    </w:p>
    <w:p w:rsidR="00A34910" w:rsidRDefault="00A34910" w:rsidP="00CE36DF">
      <w:pPr>
        <w:jc w:val="both"/>
      </w:pPr>
      <w:r>
        <w:t>Programın yukarıda belirtilen temel amacı çerçevesinde belirlenen eğitim amaçları şunlardır;</w:t>
      </w:r>
    </w:p>
    <w:p w:rsidR="00A34910" w:rsidRDefault="00A34910" w:rsidP="00CE36DF">
      <w:pPr>
        <w:jc w:val="both"/>
      </w:pPr>
      <w:r w:rsidRPr="000A6F7A">
        <w:rPr>
          <w:b/>
        </w:rPr>
        <w:t>PEA 1:</w:t>
      </w:r>
      <w:r>
        <w:t xml:space="preserve"> Finansal işlemleri Tek Düzen Hesap Planı ve güncel vergi mevzuatına uygun şekilde kaydedip raporlayabilecek teknik donanımı kazandırmak.</w:t>
      </w:r>
    </w:p>
    <w:p w:rsidR="00A34910" w:rsidRDefault="00A34910" w:rsidP="00CE36DF">
      <w:pPr>
        <w:jc w:val="both"/>
      </w:pPr>
      <w:r w:rsidRPr="000A6F7A">
        <w:rPr>
          <w:b/>
        </w:rPr>
        <w:t>PEA 2:</w:t>
      </w:r>
      <w:r>
        <w:t xml:space="preserve"> Muhasebe paket programlarını ve bilişim teknolojilerini kullanarak, e-dönüşüm (e-fatura, e-defter vb.) süreçlerine tam </w:t>
      </w:r>
      <w:proofErr w:type="gramStart"/>
      <w:r>
        <w:t>hakimiyet</w:t>
      </w:r>
      <w:proofErr w:type="gramEnd"/>
      <w:r>
        <w:t xml:space="preserve"> sağlamak.</w:t>
      </w:r>
    </w:p>
    <w:p w:rsidR="00A34910" w:rsidRDefault="00A34910" w:rsidP="00CE36DF">
      <w:pPr>
        <w:jc w:val="both"/>
      </w:pPr>
      <w:r w:rsidRPr="000A6F7A">
        <w:rPr>
          <w:b/>
        </w:rPr>
        <w:t>PEA 3:</w:t>
      </w:r>
      <w:r>
        <w:t xml:space="preserve">  Mali tabloları analiz ederek işletme yönetimine stratejik kararlarında rehberlik edecek finansal veri üretme ve denetleme becerisi aşılamak.</w:t>
      </w:r>
    </w:p>
    <w:p w:rsidR="00A34910" w:rsidRDefault="00A34910" w:rsidP="00CE36DF">
      <w:pPr>
        <w:jc w:val="both"/>
      </w:pPr>
      <w:r w:rsidRPr="000A6F7A">
        <w:rPr>
          <w:b/>
        </w:rPr>
        <w:t>PEA 4:</w:t>
      </w:r>
      <w:r>
        <w:t xml:space="preserve">  Mezunları SMMM (Mali Müşavirlik) yoluna hazırlamak ve ilgili lisans programlarına dikey geçiş yapabilecek akademik altyapıyı oluşturarak sektörel yükselmelerini desteklemek.</w:t>
      </w:r>
    </w:p>
    <w:p w:rsidR="00A34910" w:rsidRPr="000A6F7A" w:rsidRDefault="00A34910" w:rsidP="00CE36DF">
      <w:pPr>
        <w:jc w:val="both"/>
        <w:rPr>
          <w:b/>
        </w:rPr>
      </w:pPr>
      <w:r w:rsidRPr="000A6F7A">
        <w:rPr>
          <w:b/>
        </w:rPr>
        <w:t>Programın hedefleri ise şunlardır:</w:t>
      </w:r>
    </w:p>
    <w:p w:rsidR="00A34910" w:rsidRDefault="00A34910" w:rsidP="00433541">
      <w:pPr>
        <w:pStyle w:val="ListeParagraf"/>
        <w:numPr>
          <w:ilvl w:val="0"/>
          <w:numId w:val="3"/>
        </w:numPr>
        <w:jc w:val="both"/>
      </w:pPr>
      <w:r>
        <w:t>Öğrencilerin mezuniyet öncesinde zorunlu staj ve uygulama dersleri aracılığıyla yerel işletmeler, bankalar ve mali müşavirlik ofisleriyle güçlü bir bağ kurmasını sağlayarak istihdam edilebilirlik oranlarını artırmak.</w:t>
      </w:r>
    </w:p>
    <w:p w:rsidR="00A34910" w:rsidRDefault="00A34910" w:rsidP="00433541">
      <w:pPr>
        <w:pStyle w:val="ListeParagraf"/>
        <w:numPr>
          <w:ilvl w:val="0"/>
          <w:numId w:val="3"/>
        </w:numPr>
        <w:jc w:val="both"/>
      </w:pPr>
      <w:r>
        <w:t>Program müfredatını sürekli güncelleyerek, öğrencilerin muhasebe yazılımlarını ve güncel e-devlet/e-vergi uygulamalarını ileri düzeyde kullanabilen "dijital muhasebeciler" olarak yetişmelerini sağlamak.</w:t>
      </w:r>
    </w:p>
    <w:p w:rsidR="00A34910" w:rsidRDefault="00A34910" w:rsidP="00433541">
      <w:pPr>
        <w:pStyle w:val="ListeParagraf"/>
        <w:numPr>
          <w:ilvl w:val="0"/>
          <w:numId w:val="3"/>
        </w:numPr>
        <w:jc w:val="both"/>
      </w:pPr>
      <w:r>
        <w:t>Mezunların Dikey Geçiş Sınavı (DGS) ile ilgili lisans bölümlerine geçiş başarısını desteklemek ve SMMM staj başlatma sınavlarına yönelik temel akademik yetkinliklerini en üst seviyeye çıkarmak.</w:t>
      </w:r>
    </w:p>
    <w:p w:rsidR="00A34910" w:rsidRDefault="00A34910" w:rsidP="00433541">
      <w:pPr>
        <w:pStyle w:val="ListeParagraf"/>
        <w:numPr>
          <w:ilvl w:val="0"/>
          <w:numId w:val="3"/>
        </w:numPr>
        <w:jc w:val="both"/>
      </w:pPr>
      <w:r>
        <w:t>Öğrencilere, sürekli değişen vergi kanunları ve muhaseb</w:t>
      </w:r>
      <w:r w:rsidR="00E06295">
        <w:t>e standartlarını</w:t>
      </w:r>
      <w:r>
        <w:t xml:space="preserve"> takip etme ve uygulama alışkanlığı kazandırarak, piyasa koşullarına hızlı adapte olabilen dinamik bir iş gücü oluşturmak.</w:t>
      </w:r>
    </w:p>
    <w:p w:rsidR="00A34910" w:rsidRDefault="00A34910" w:rsidP="00CE36DF">
      <w:pPr>
        <w:jc w:val="both"/>
      </w:pPr>
    </w:p>
    <w:p w:rsidR="00A34910" w:rsidRPr="000A6F7A" w:rsidRDefault="00433541" w:rsidP="00CE36DF">
      <w:pPr>
        <w:jc w:val="both"/>
        <w:rPr>
          <w:b/>
        </w:rPr>
      </w:pPr>
      <w:r>
        <w:rPr>
          <w:b/>
        </w:rPr>
        <w:t xml:space="preserve">Program Misyonu </w:t>
      </w:r>
    </w:p>
    <w:p w:rsidR="00A34910" w:rsidRDefault="00A34910" w:rsidP="00CE36DF">
      <w:pPr>
        <w:jc w:val="both"/>
      </w:pPr>
      <w:r>
        <w:t xml:space="preserve">"Muhasebe ve Vergi Uygulamaları Programı olarak misyonumuz; ulusal ve uluslararası muhasebe standartlarına </w:t>
      </w:r>
      <w:proofErr w:type="gramStart"/>
      <w:r>
        <w:t>hakim</w:t>
      </w:r>
      <w:proofErr w:type="gramEnd"/>
      <w:r>
        <w:t>, vergi mevzuatını mesleki süreçlere doğru şekilde uygulayabilen, dijital dönüşümün gerektirdiği bilişim teknolojilerini etkin kullanan ve mesleki etik değerleri her türlü ticari çıkarın üstünde tutan, nitelikli ve donanımlı meslek elemanları yetiştirmektir."</w:t>
      </w:r>
    </w:p>
    <w:p w:rsidR="00A34910" w:rsidRPr="000A6F7A" w:rsidRDefault="00A34910" w:rsidP="00CE36DF">
      <w:pPr>
        <w:jc w:val="both"/>
        <w:rPr>
          <w:b/>
        </w:rPr>
      </w:pPr>
      <w:r w:rsidRPr="000A6F7A">
        <w:rPr>
          <w:b/>
        </w:rPr>
        <w:t>Pro</w:t>
      </w:r>
      <w:r w:rsidR="00433541">
        <w:rPr>
          <w:b/>
        </w:rPr>
        <w:t>gram Vizyonu</w:t>
      </w:r>
    </w:p>
    <w:p w:rsidR="00A34910" w:rsidRDefault="00A34910" w:rsidP="00CE36DF">
      <w:pPr>
        <w:jc w:val="both"/>
      </w:pPr>
      <w:r>
        <w:t>"Muhasebe ve vergi alanında verdiği uygulama ağırlıklı eğitimle, mezunları iş dünyası tarafından öncelikli tercih edilen; dijital muhasebe ve denetim süreçlerinde sektöre yön veren, bölgesel ve ulusal düzeyde mesleki eğitimin kalitesini tescillemiş (akredite) lider bir program olmaktır."</w:t>
      </w:r>
    </w:p>
    <w:p w:rsidR="000A6F7A" w:rsidRDefault="000A6F7A" w:rsidP="00CE36DF">
      <w:pPr>
        <w:jc w:val="both"/>
      </w:pPr>
    </w:p>
    <w:p w:rsidR="000A6F7A" w:rsidRPr="000A6F7A" w:rsidRDefault="000A6F7A" w:rsidP="00CE36DF">
      <w:pPr>
        <w:jc w:val="both"/>
        <w:rPr>
          <w:b/>
        </w:rPr>
      </w:pPr>
      <w:r w:rsidRPr="000A6F7A">
        <w:rPr>
          <w:b/>
        </w:rPr>
        <w:lastRenderedPageBreak/>
        <w:t>Program Çıktıları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Muhasebe mesleği ile ilgili temel, güncel ve uygulamalı bilgilere sahip olur.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Mesleki faaliyetlerinde iş sağlığı ve güvenliği, çevre bilinci ve kalite süreçleri hakkında bilgi sahibi olur.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Mesleği için güncel gelişmeleri, mevzuat değişikliklerini ve uygulamaları takip eder, etkin şekilde kullanır.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Muhasebe paket programlarını ve ofis yazılımlarını etkin şekilde kullanır.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Mesleki problemleri ve konuları bağımsız olarak analitik ve eleştirel bir yaklaşımla değerlendirme ve çözüm önerisini sunabilme becerisine sahiptir.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Bilgi ve beceriler düzeyinde düşüncelerini yazılı ve sözlü iletişim yolu ile etkin biçimde sunabilir, anlaşılır biçimde ifade eder.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Alanı ile ilgili uygulamalarda karşılaşılan ve öngörülemeyen karmaşık sorunları çözmek için ekip üyesi olarak sorumluluk alır.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Mevzuatın ve teknolojinin sürekli değiştiği bilinciyle, mesleki gelişimini sürdürme ve yaşam boyu öğrenme isteği gösterir.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Mesleki uygulamalarda dürüstlük, tarafsızlık ve sır saklama gibi etik değerlere uygun davranır.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Bir yabancı dili kullanarak alanındaki bilgileri takip eder ve meslektaşları ile iletişim kurar.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 xml:space="preserve">Muhasebe ve vergi hizmetlerini yerine getirmede mesleki ilkeler ile yasal mevzuata </w:t>
      </w:r>
      <w:proofErr w:type="gramStart"/>
      <w:r>
        <w:t>hakimdir</w:t>
      </w:r>
      <w:proofErr w:type="gramEnd"/>
      <w:r>
        <w:t xml:space="preserve"> ve denetim ve muhasebe standartlarını açıklar.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Finansal tabloları düzenler ve analiz eder.</w:t>
      </w:r>
    </w:p>
    <w:p w:rsidR="00A34910" w:rsidRDefault="00A34910" w:rsidP="00CE36DF">
      <w:pPr>
        <w:pStyle w:val="ListeParagraf"/>
        <w:numPr>
          <w:ilvl w:val="0"/>
          <w:numId w:val="1"/>
        </w:numPr>
        <w:jc w:val="both"/>
      </w:pPr>
      <w:r>
        <w:t>Muhasebe ve vergi bilgilerini ekonomi, hukuk gibi disiplinlerle ilişkilendirir.</w:t>
      </w:r>
    </w:p>
    <w:p w:rsidR="00C519A2" w:rsidRDefault="00A34910" w:rsidP="00C519A2">
      <w:pPr>
        <w:pStyle w:val="ListeParagraf"/>
        <w:numPr>
          <w:ilvl w:val="0"/>
          <w:numId w:val="1"/>
        </w:numPr>
        <w:jc w:val="both"/>
      </w:pPr>
      <w:r>
        <w:t>Ticari bilgi, belge, defter ve bildirimler ile bunların elektronik ortamdaki uygulamaları konusundaki usul ve esasları açıklar.</w:t>
      </w:r>
    </w:p>
    <w:p w:rsidR="00C519A2" w:rsidRDefault="00C519A2" w:rsidP="00C519A2">
      <w:pPr>
        <w:pStyle w:val="ListeParagraf"/>
        <w:jc w:val="both"/>
      </w:pPr>
    </w:p>
    <w:p w:rsidR="00C519A2" w:rsidRDefault="00C519A2" w:rsidP="00C519A2">
      <w:pPr>
        <w:ind w:left="360"/>
        <w:jc w:val="both"/>
      </w:pPr>
    </w:p>
    <w:p w:rsidR="00C519A2" w:rsidRDefault="00C519A2" w:rsidP="00C519A2">
      <w:pPr>
        <w:pStyle w:val="ListeParagraf"/>
        <w:jc w:val="center"/>
      </w:pPr>
      <w:r>
        <w:t>İÇ PAYDAŞ KURULU ÜYELERİ</w:t>
      </w:r>
    </w:p>
    <w:p w:rsidR="00EB5810" w:rsidRDefault="00EB5810" w:rsidP="00C519A2">
      <w:pPr>
        <w:pStyle w:val="ListeParagraf"/>
        <w:jc w:val="center"/>
      </w:pPr>
    </w:p>
    <w:p w:rsidR="00C519A2" w:rsidRDefault="00C519A2" w:rsidP="00A34910"/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Öğr</w:t>
      </w:r>
      <w:proofErr w:type="spellEnd"/>
      <w:r>
        <w:rPr>
          <w:rFonts w:ascii="Calibri" w:hAnsi="Calibri" w:cs="Calibri"/>
        </w:rPr>
        <w:t>. Gör. Dr. Bülent ÇELEBİ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Pr="00C519A2">
        <w:rPr>
          <w:rFonts w:ascii="Calibri" w:hAnsi="Calibri" w:cs="Calibri"/>
        </w:rPr>
        <w:t>Öğr</w:t>
      </w:r>
      <w:proofErr w:type="spellEnd"/>
      <w:r w:rsidRPr="00C519A2">
        <w:rPr>
          <w:rFonts w:ascii="Calibri" w:hAnsi="Calibri" w:cs="Calibri"/>
        </w:rPr>
        <w:t>. Gör. Dr. Turgay YAVUZARSLAN</w:t>
      </w: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Öğr</w:t>
      </w:r>
      <w:proofErr w:type="spellEnd"/>
      <w:r>
        <w:rPr>
          <w:rFonts w:ascii="Calibri" w:hAnsi="Calibri" w:cs="Calibri"/>
        </w:rPr>
        <w:t>. Gör. Mustafa ÖCAL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64317" w:rsidRPr="00464317">
        <w:rPr>
          <w:rFonts w:ascii="Calibri" w:hAnsi="Calibri" w:cs="Calibri"/>
        </w:rPr>
        <w:t>SMMM Ömer AKKOYUN</w:t>
      </w: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19A2" w:rsidRDefault="00C519A2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36DF" w:rsidRDefault="00464317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64317">
        <w:rPr>
          <w:rFonts w:ascii="Calibri" w:hAnsi="Calibri" w:cs="Calibri"/>
        </w:rPr>
        <w:t>SMMM Kasım TUNÇ</w:t>
      </w:r>
      <w:r w:rsidR="00C519A2">
        <w:rPr>
          <w:rFonts w:ascii="Calibri" w:hAnsi="Calibri" w:cs="Calibri"/>
        </w:rPr>
        <w:tab/>
      </w:r>
      <w:r w:rsidR="00C519A2">
        <w:rPr>
          <w:rFonts w:ascii="Calibri" w:hAnsi="Calibri" w:cs="Calibri"/>
        </w:rPr>
        <w:tab/>
      </w:r>
      <w:r w:rsidR="00C519A2">
        <w:rPr>
          <w:rFonts w:ascii="Calibri" w:hAnsi="Calibri" w:cs="Calibri"/>
        </w:rPr>
        <w:tab/>
      </w:r>
      <w:r w:rsidR="00C519A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519A2">
        <w:rPr>
          <w:rFonts w:ascii="Calibri" w:hAnsi="Calibri" w:cs="Calibri"/>
        </w:rPr>
        <w:tab/>
      </w:r>
      <w:r w:rsidRPr="00464317">
        <w:rPr>
          <w:rFonts w:ascii="Calibri" w:hAnsi="Calibri" w:cs="Calibri"/>
        </w:rPr>
        <w:t>SMMM İbrahim BALCI</w:t>
      </w:r>
    </w:p>
    <w:p w:rsidR="00464317" w:rsidRDefault="00464317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4317" w:rsidRDefault="00464317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4317" w:rsidRDefault="00464317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4317" w:rsidRDefault="00464317" w:rsidP="00C51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4317" w:rsidRDefault="00464317" w:rsidP="00C519A2">
      <w:pPr>
        <w:autoSpaceDE w:val="0"/>
        <w:autoSpaceDN w:val="0"/>
        <w:adjustRightInd w:val="0"/>
        <w:spacing w:after="0" w:line="240" w:lineRule="auto"/>
      </w:pPr>
      <w:r w:rsidRPr="00464317">
        <w:t>SMMM Abdulkadir DURMUŞ</w:t>
      </w:r>
    </w:p>
    <w:p w:rsidR="00CE36DF" w:rsidRDefault="00CE36DF" w:rsidP="00A34910"/>
    <w:sectPr w:rsidR="00CE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F55"/>
    <w:multiLevelType w:val="hybridMultilevel"/>
    <w:tmpl w:val="8410C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D1615"/>
    <w:multiLevelType w:val="hybridMultilevel"/>
    <w:tmpl w:val="E7543026"/>
    <w:lvl w:ilvl="0" w:tplc="11FC40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68C4"/>
    <w:multiLevelType w:val="hybridMultilevel"/>
    <w:tmpl w:val="EAFE9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16E59"/>
    <w:multiLevelType w:val="hybridMultilevel"/>
    <w:tmpl w:val="B2028C04"/>
    <w:lvl w:ilvl="0" w:tplc="7CDEE69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10"/>
    <w:rsid w:val="000A6F7A"/>
    <w:rsid w:val="00433541"/>
    <w:rsid w:val="00464317"/>
    <w:rsid w:val="00A34910"/>
    <w:rsid w:val="00C42591"/>
    <w:rsid w:val="00C519A2"/>
    <w:rsid w:val="00CE36DF"/>
    <w:rsid w:val="00E06295"/>
    <w:rsid w:val="00E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319D"/>
  <w15:chartTrackingRefBased/>
  <w15:docId w15:val="{D5D3DD17-9C16-4EFC-8FBE-357DDB24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36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ilmihansivrikaya@gmail.com</dc:creator>
  <cp:keywords/>
  <dc:description/>
  <cp:lastModifiedBy>ilmihansivrikaya@gmail.com</cp:lastModifiedBy>
  <cp:revision>9</cp:revision>
  <cp:lastPrinted>2026-04-29T09:35:00Z</cp:lastPrinted>
  <dcterms:created xsi:type="dcterms:W3CDTF">2026-04-28T13:20:00Z</dcterms:created>
  <dcterms:modified xsi:type="dcterms:W3CDTF">2026-05-05T11:42:00Z</dcterms:modified>
</cp:coreProperties>
</file>